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96B" w:rsidRDefault="004201D8" w:rsidP="004201D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COMUNICADO</w:t>
      </w:r>
    </w:p>
    <w:p w:rsidR="004201D8" w:rsidRDefault="004201D8" w:rsidP="004201D8">
      <w:pPr>
        <w:spacing w:line="360" w:lineRule="auto"/>
        <w:jc w:val="both"/>
        <w:rPr>
          <w:sz w:val="24"/>
          <w:szCs w:val="24"/>
        </w:rPr>
      </w:pPr>
      <w:r w:rsidRPr="004201D8">
        <w:rPr>
          <w:bCs/>
          <w:sz w:val="24"/>
          <w:szCs w:val="24"/>
        </w:rPr>
        <w:t xml:space="preserve">A Agência Municipal de Regulação de Serviços Públicos de Teresina </w:t>
      </w:r>
      <w:r>
        <w:rPr>
          <w:bCs/>
          <w:sz w:val="24"/>
          <w:szCs w:val="24"/>
        </w:rPr>
        <w:t xml:space="preserve">– </w:t>
      </w:r>
      <w:r w:rsidRPr="004201D8">
        <w:rPr>
          <w:bCs/>
          <w:sz w:val="24"/>
          <w:szCs w:val="24"/>
        </w:rPr>
        <w:t>ARSETE</w:t>
      </w:r>
      <w:r>
        <w:rPr>
          <w:bCs/>
          <w:sz w:val="24"/>
          <w:szCs w:val="24"/>
        </w:rPr>
        <w:t xml:space="preserve"> comunica a retificação do </w:t>
      </w:r>
      <w:r w:rsidRPr="00D80F03">
        <w:rPr>
          <w:sz w:val="24"/>
          <w:szCs w:val="24"/>
        </w:rPr>
        <w:t>Edital Nº 001/2021 - CE/ARSETE/2021</w:t>
      </w:r>
      <w:r>
        <w:rPr>
          <w:bCs/>
          <w:sz w:val="24"/>
          <w:szCs w:val="24"/>
        </w:rPr>
        <w:t>, prorrogando os prazos estabelecidos</w:t>
      </w:r>
      <w:r>
        <w:rPr>
          <w:sz w:val="24"/>
          <w:szCs w:val="24"/>
        </w:rPr>
        <w:t>, que passam a ser considerados, para todos os fins, da seguinte forma:</w:t>
      </w:r>
    </w:p>
    <w:p w:rsidR="004201D8" w:rsidRPr="00D80F03" w:rsidRDefault="004201D8" w:rsidP="004201D8">
      <w:pPr>
        <w:jc w:val="both"/>
        <w:rPr>
          <w:b/>
          <w:sz w:val="24"/>
          <w:szCs w:val="24"/>
        </w:rPr>
      </w:pPr>
      <w:r w:rsidRPr="00D80F03">
        <w:rPr>
          <w:b/>
          <w:sz w:val="24"/>
          <w:szCs w:val="24"/>
        </w:rPr>
        <w:t>Onde se lê:</w:t>
      </w:r>
    </w:p>
    <w:p w:rsidR="004201D8" w:rsidRDefault="004201D8" w:rsidP="004201D8">
      <w:pPr>
        <w:jc w:val="both"/>
        <w:rPr>
          <w:sz w:val="24"/>
          <w:szCs w:val="24"/>
        </w:rPr>
      </w:pPr>
      <w:r w:rsidRPr="00D80F03">
        <w:rPr>
          <w:sz w:val="24"/>
          <w:szCs w:val="24"/>
        </w:rPr>
        <w:t>6.2. Inscrição de Candidaturas – 8 horas de 01/02/2021 até 13 horas de 03/02/2021.</w:t>
      </w:r>
    </w:p>
    <w:p w:rsidR="004201D8" w:rsidRPr="00D80F03" w:rsidRDefault="004201D8" w:rsidP="004201D8">
      <w:pPr>
        <w:jc w:val="both"/>
        <w:rPr>
          <w:sz w:val="24"/>
          <w:szCs w:val="24"/>
        </w:rPr>
      </w:pPr>
      <w:r w:rsidRPr="00D80F03">
        <w:rPr>
          <w:sz w:val="24"/>
          <w:szCs w:val="24"/>
        </w:rPr>
        <w:t>6.3. Divulgação das Inscrições Habilitadas – 12 horas de 05/02/2021.</w:t>
      </w:r>
    </w:p>
    <w:p w:rsidR="004201D8" w:rsidRPr="00D80F03" w:rsidRDefault="004201D8" w:rsidP="004201D8">
      <w:pPr>
        <w:jc w:val="both"/>
        <w:rPr>
          <w:sz w:val="24"/>
          <w:szCs w:val="24"/>
        </w:rPr>
      </w:pPr>
      <w:r w:rsidRPr="00D80F03">
        <w:rPr>
          <w:sz w:val="24"/>
          <w:szCs w:val="24"/>
        </w:rPr>
        <w:t>6.4. Termo Inicial e Final para Interposição de Recursos – 8 horas de 08/02/2021 até 12 horas de 09/02/2021.</w:t>
      </w:r>
    </w:p>
    <w:p w:rsidR="004201D8" w:rsidRPr="00D80F03" w:rsidRDefault="004201D8" w:rsidP="004201D8">
      <w:pPr>
        <w:jc w:val="both"/>
        <w:rPr>
          <w:sz w:val="24"/>
          <w:szCs w:val="24"/>
        </w:rPr>
      </w:pPr>
      <w:r w:rsidRPr="00D80F03">
        <w:rPr>
          <w:sz w:val="24"/>
          <w:szCs w:val="24"/>
        </w:rPr>
        <w:t>6.5. Início e Término da Votação – 9 horas até 13 horas de 11/02/2021.</w:t>
      </w:r>
    </w:p>
    <w:p w:rsidR="004201D8" w:rsidRPr="00D80F03" w:rsidRDefault="004201D8" w:rsidP="004201D8">
      <w:pPr>
        <w:jc w:val="both"/>
        <w:rPr>
          <w:sz w:val="24"/>
          <w:szCs w:val="24"/>
        </w:rPr>
      </w:pPr>
      <w:r w:rsidRPr="00D80F03">
        <w:rPr>
          <w:sz w:val="24"/>
          <w:szCs w:val="24"/>
        </w:rPr>
        <w:t>6.6. Início da Apuração dos Votos – 9 horas de 12/02/2021.</w:t>
      </w:r>
    </w:p>
    <w:p w:rsidR="004201D8" w:rsidRPr="00D80F03" w:rsidRDefault="004201D8" w:rsidP="004201D8">
      <w:pPr>
        <w:jc w:val="both"/>
        <w:rPr>
          <w:sz w:val="24"/>
          <w:szCs w:val="24"/>
        </w:rPr>
      </w:pPr>
      <w:r>
        <w:rPr>
          <w:sz w:val="24"/>
          <w:szCs w:val="24"/>
        </w:rPr>
        <w:t>6.7. Divulgação do</w:t>
      </w:r>
      <w:r w:rsidRPr="00D80F03">
        <w:rPr>
          <w:sz w:val="24"/>
          <w:szCs w:val="24"/>
        </w:rPr>
        <w:t xml:space="preserve"> Resultado da Votação – 15/02/2021.</w:t>
      </w:r>
    </w:p>
    <w:p w:rsidR="004201D8" w:rsidRPr="00D80F03" w:rsidRDefault="004201D8" w:rsidP="004201D8">
      <w:pPr>
        <w:jc w:val="both"/>
        <w:rPr>
          <w:b/>
          <w:sz w:val="24"/>
          <w:szCs w:val="24"/>
        </w:rPr>
      </w:pPr>
      <w:r w:rsidRPr="00D80F03">
        <w:rPr>
          <w:b/>
          <w:sz w:val="24"/>
          <w:szCs w:val="24"/>
        </w:rPr>
        <w:t>Leia-se:</w:t>
      </w:r>
    </w:p>
    <w:p w:rsidR="004201D8" w:rsidRPr="00D80F03" w:rsidRDefault="004201D8" w:rsidP="004201D8">
      <w:pPr>
        <w:jc w:val="both"/>
        <w:rPr>
          <w:sz w:val="24"/>
          <w:szCs w:val="24"/>
        </w:rPr>
      </w:pPr>
      <w:r w:rsidRPr="00D80F03">
        <w:rPr>
          <w:sz w:val="24"/>
          <w:szCs w:val="24"/>
        </w:rPr>
        <w:t>6.2. Inscrição de Candidaturas – 8 horas de 01/02/2021 até 13 horas de 10/02/2021.</w:t>
      </w:r>
    </w:p>
    <w:p w:rsidR="004201D8" w:rsidRPr="00D80F03" w:rsidRDefault="004201D8" w:rsidP="004201D8">
      <w:pPr>
        <w:jc w:val="both"/>
        <w:rPr>
          <w:sz w:val="24"/>
          <w:szCs w:val="24"/>
        </w:rPr>
      </w:pPr>
      <w:r w:rsidRPr="00D80F03">
        <w:rPr>
          <w:sz w:val="24"/>
          <w:szCs w:val="24"/>
        </w:rPr>
        <w:t>6.3. Divulgação das Inscrições Habilitadas – 12 horas de 12/02/2021.</w:t>
      </w:r>
    </w:p>
    <w:p w:rsidR="004201D8" w:rsidRPr="00D80F03" w:rsidRDefault="004201D8" w:rsidP="004201D8">
      <w:pPr>
        <w:jc w:val="both"/>
        <w:rPr>
          <w:b/>
          <w:sz w:val="24"/>
          <w:szCs w:val="24"/>
        </w:rPr>
      </w:pPr>
      <w:r w:rsidRPr="00D80F03">
        <w:rPr>
          <w:sz w:val="24"/>
          <w:szCs w:val="24"/>
        </w:rPr>
        <w:t>6.4. Termo Inicial e Final para Interposição de Recursos – 8 horas de 15/02/2021 até 12 horas de 17/02/2021.</w:t>
      </w:r>
    </w:p>
    <w:p w:rsidR="004201D8" w:rsidRPr="00D80F03" w:rsidRDefault="004201D8" w:rsidP="004201D8">
      <w:pPr>
        <w:jc w:val="both"/>
        <w:rPr>
          <w:sz w:val="24"/>
          <w:szCs w:val="24"/>
        </w:rPr>
      </w:pPr>
      <w:r w:rsidRPr="00D80F03">
        <w:rPr>
          <w:sz w:val="24"/>
          <w:szCs w:val="24"/>
        </w:rPr>
        <w:t>6.5. Início e Término da Votação – 9 horas até 13 horas de 19/02/2021.</w:t>
      </w:r>
    </w:p>
    <w:p w:rsidR="004201D8" w:rsidRPr="00D80F03" w:rsidRDefault="004201D8" w:rsidP="004201D8">
      <w:pPr>
        <w:jc w:val="both"/>
        <w:rPr>
          <w:sz w:val="24"/>
          <w:szCs w:val="24"/>
        </w:rPr>
      </w:pPr>
      <w:r w:rsidRPr="00D80F03">
        <w:rPr>
          <w:sz w:val="24"/>
          <w:szCs w:val="24"/>
        </w:rPr>
        <w:t xml:space="preserve">6.6. Início da Apuração dos Votos – </w:t>
      </w:r>
      <w:proofErr w:type="gramStart"/>
      <w:r w:rsidRPr="00D80F03">
        <w:rPr>
          <w:sz w:val="24"/>
          <w:szCs w:val="24"/>
        </w:rPr>
        <w:t>13:30</w:t>
      </w:r>
      <w:proofErr w:type="gramEnd"/>
      <w:r w:rsidRPr="00D80F03">
        <w:rPr>
          <w:sz w:val="24"/>
          <w:szCs w:val="24"/>
        </w:rPr>
        <w:t xml:space="preserve"> horas de 19/02/2021.</w:t>
      </w:r>
    </w:p>
    <w:p w:rsidR="004201D8" w:rsidRDefault="004201D8" w:rsidP="004201D8">
      <w:pPr>
        <w:spacing w:line="360" w:lineRule="auto"/>
        <w:jc w:val="both"/>
        <w:rPr>
          <w:sz w:val="24"/>
          <w:szCs w:val="24"/>
        </w:rPr>
      </w:pPr>
      <w:r w:rsidRPr="00D80F03">
        <w:rPr>
          <w:sz w:val="24"/>
          <w:szCs w:val="24"/>
        </w:rPr>
        <w:t>6.7. Divulga</w:t>
      </w:r>
      <w:r>
        <w:rPr>
          <w:sz w:val="24"/>
          <w:szCs w:val="24"/>
        </w:rPr>
        <w:t xml:space="preserve">ção do </w:t>
      </w:r>
      <w:r w:rsidRPr="00D80F03">
        <w:rPr>
          <w:sz w:val="24"/>
          <w:szCs w:val="24"/>
        </w:rPr>
        <w:t>Resultado da Votação – 22/02/2021.</w:t>
      </w:r>
    </w:p>
    <w:p w:rsidR="004201D8" w:rsidRDefault="004201D8" w:rsidP="004201D8">
      <w:pPr>
        <w:spacing w:line="360" w:lineRule="auto"/>
        <w:jc w:val="both"/>
        <w:rPr>
          <w:sz w:val="24"/>
          <w:szCs w:val="24"/>
        </w:rPr>
      </w:pPr>
    </w:p>
    <w:p w:rsidR="004201D8" w:rsidRPr="004201D8" w:rsidRDefault="004201D8" w:rsidP="004201D8">
      <w:pPr>
        <w:spacing w:line="360" w:lineRule="auto"/>
        <w:jc w:val="both"/>
        <w:rPr>
          <w:bCs/>
          <w:sz w:val="24"/>
          <w:szCs w:val="24"/>
        </w:rPr>
      </w:pPr>
    </w:p>
    <w:p w:rsidR="004201D8" w:rsidRPr="004201D8" w:rsidRDefault="004201D8" w:rsidP="004201D8">
      <w:pPr>
        <w:jc w:val="both"/>
        <w:rPr>
          <w:b/>
          <w:sz w:val="24"/>
          <w:szCs w:val="24"/>
        </w:rPr>
      </w:pPr>
    </w:p>
    <w:sectPr w:rsidR="004201D8" w:rsidRPr="004201D8" w:rsidSect="001A5E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01D8"/>
    <w:rsid w:val="001158F1"/>
    <w:rsid w:val="001A5E61"/>
    <w:rsid w:val="004201D8"/>
    <w:rsid w:val="00ED4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E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ASSESSORIA ARSETE</dc:creator>
  <cp:lastModifiedBy>ASSESSORIA ARSETE</cp:lastModifiedBy>
  <cp:revision>1</cp:revision>
  <dcterms:created xsi:type="dcterms:W3CDTF">2021-02-03T12:01:00Z</dcterms:created>
  <dcterms:modified xsi:type="dcterms:W3CDTF">2021-02-03T12:11:00Z</dcterms:modified>
</cp:coreProperties>
</file>